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67" w:rsidRDefault="00926C07">
      <w:r>
        <w:t>IV semestr SPTA</w:t>
      </w:r>
    </w:p>
    <w:p w:rsidR="00926C07" w:rsidRDefault="00926C07">
      <w:r>
        <w:t>Data 4 kwietnia</w:t>
      </w:r>
    </w:p>
    <w:p w:rsidR="00926C07" w:rsidRDefault="00926C07">
      <w:r>
        <w:t>Zagadnienia</w:t>
      </w:r>
      <w:r w:rsidR="00952A6F">
        <w:t xml:space="preserve"> do zapoznania się</w:t>
      </w:r>
      <w:r>
        <w:t>:</w:t>
      </w:r>
    </w:p>
    <w:p w:rsidR="00926C07" w:rsidRDefault="00926C07" w:rsidP="00926C07">
      <w:pPr>
        <w:pStyle w:val="Akapitzlist"/>
        <w:numPr>
          <w:ilvl w:val="0"/>
          <w:numId w:val="1"/>
        </w:numPr>
      </w:pPr>
      <w:r>
        <w:t>Podstawowe zasady postępowania przed sadami administracyjnymi- charakterystyka.</w:t>
      </w:r>
    </w:p>
    <w:p w:rsidR="00926C07" w:rsidRDefault="00926C07" w:rsidP="00926C07">
      <w:pPr>
        <w:pStyle w:val="Akapitzlist"/>
        <w:numPr>
          <w:ilvl w:val="0"/>
          <w:numId w:val="1"/>
        </w:numPr>
      </w:pPr>
      <w:r>
        <w:t>Właściwości sądu administracyjnego.</w:t>
      </w:r>
    </w:p>
    <w:p w:rsidR="00926C07" w:rsidRDefault="00926C07" w:rsidP="00926C07">
      <w:pPr>
        <w:pStyle w:val="Akapitzlist"/>
        <w:numPr>
          <w:ilvl w:val="0"/>
          <w:numId w:val="1"/>
        </w:numPr>
      </w:pPr>
      <w:r>
        <w:t>Wyłączenie sędziego. Skład sądu.</w:t>
      </w:r>
    </w:p>
    <w:p w:rsidR="00926C07" w:rsidRDefault="00926C07" w:rsidP="00926C07">
      <w:pPr>
        <w:pStyle w:val="Akapitzlist"/>
        <w:numPr>
          <w:ilvl w:val="0"/>
          <w:numId w:val="1"/>
        </w:numPr>
      </w:pPr>
      <w:r>
        <w:t>Strony postępowania przed sądami administracyjnymi.</w:t>
      </w:r>
    </w:p>
    <w:p w:rsidR="00952A6F" w:rsidRDefault="00952A6F" w:rsidP="00952A6F">
      <w:r>
        <w:t>Materiały znajdują się w podręczniku na stronach: 150-174</w:t>
      </w:r>
    </w:p>
    <w:p w:rsidR="00952A6F" w:rsidRPr="00952A6F" w:rsidRDefault="00952A6F" w:rsidP="00952A6F">
      <w:pPr>
        <w:rPr>
          <w:i/>
        </w:rPr>
      </w:pPr>
      <w:r>
        <w:t xml:space="preserve">Przesyłam Państwu link do podręcznika </w:t>
      </w:r>
      <w:r w:rsidRPr="00952A6F">
        <w:rPr>
          <w:i/>
        </w:rPr>
        <w:t>Podstawy prawa i postępowania administracyjnego:</w:t>
      </w:r>
    </w:p>
    <w:p w:rsidR="00952A6F" w:rsidRDefault="00FA7913" w:rsidP="00952A6F">
      <w:pPr>
        <w:pStyle w:val="Akapitzlist"/>
      </w:pPr>
      <w:hyperlink r:id="rId5" w:history="1">
        <w:r w:rsidR="00952A6F">
          <w:rPr>
            <w:rStyle w:val="Hipercze"/>
          </w:rPr>
          <w:t>https://www.wsip.pl/upload/2014/09/T_Administracji_A68_153803_Podstawy_prawa_i_post.administr.pdf</w:t>
        </w:r>
      </w:hyperlink>
    </w:p>
    <w:p w:rsidR="00293A7B" w:rsidRDefault="00293A7B" w:rsidP="00952A6F">
      <w:pPr>
        <w:pStyle w:val="Akapitzlist"/>
      </w:pPr>
    </w:p>
    <w:p w:rsidR="00293A7B" w:rsidRDefault="00293A7B" w:rsidP="00952A6F">
      <w:pPr>
        <w:pStyle w:val="Akapitzlist"/>
      </w:pPr>
      <w:r>
        <w:t>Poza zagadnieniami z zajęć zachęcam do rozwiązywania arkuszy egzaminacyjnych dostępnych na stronie:</w:t>
      </w:r>
    </w:p>
    <w:p w:rsidR="00293A7B" w:rsidRDefault="00293A7B" w:rsidP="00952A6F">
      <w:pPr>
        <w:pStyle w:val="Akapitzlist"/>
      </w:pPr>
      <w:hyperlink r:id="rId6" w:history="1">
        <w:r w:rsidRPr="00A66A68">
          <w:rPr>
            <w:rStyle w:val="Hipercze"/>
          </w:rPr>
          <w:t>https://cke.gov.pl/egzamin-zawodowy/egzamin-zawodowy-formula-2017/</w:t>
        </w:r>
      </w:hyperlink>
    </w:p>
    <w:p w:rsidR="00952A6F" w:rsidRDefault="00952A6F" w:rsidP="00952A6F">
      <w:r>
        <w:t>W razie wątpliwości proszę o kontakt mailowy, pozdrawiam, Izabela Jakubowska</w:t>
      </w:r>
    </w:p>
    <w:p w:rsidR="00293A7B" w:rsidRDefault="00293A7B" w:rsidP="00952A6F"/>
    <w:p w:rsidR="00952A6F" w:rsidRDefault="00952A6F" w:rsidP="00952A6F"/>
    <w:p w:rsidR="00926C07" w:rsidRDefault="00926C07" w:rsidP="00926C07"/>
    <w:p w:rsidR="00926C07" w:rsidRDefault="00926C07"/>
    <w:sectPr w:rsidR="00926C07" w:rsidSect="009F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06C"/>
    <w:multiLevelType w:val="hybridMultilevel"/>
    <w:tmpl w:val="766A4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C07"/>
    <w:rsid w:val="00293A7B"/>
    <w:rsid w:val="004D55AA"/>
    <w:rsid w:val="00926C07"/>
    <w:rsid w:val="00952A6F"/>
    <w:rsid w:val="009F7467"/>
    <w:rsid w:val="00FA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C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zawodowy/egzamin-zawodowy-formula-2017/" TargetMode="External"/><Relationship Id="rId5" Type="http://schemas.openxmlformats.org/officeDocument/2006/relationships/hyperlink" Target="https://www.wsip.pl/upload/2014/09/T_Administracji_A68_153803_Podstawy_prawa_i_post.administ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2020-03-26T14:23:00Z</dcterms:created>
  <dcterms:modified xsi:type="dcterms:W3CDTF">2020-03-27T10:43:00Z</dcterms:modified>
</cp:coreProperties>
</file>